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23D0" w14:textId="77777777" w:rsidR="00EB596F" w:rsidRPr="006B3538" w:rsidRDefault="00EB596F" w:rsidP="00EB596F">
      <w:pPr>
        <w:pStyle w:val="CABEZA"/>
        <w:rPr>
          <w:rFonts w:cs="Times New Roman"/>
        </w:rPr>
      </w:pPr>
      <w:r w:rsidRPr="006B3538">
        <w:rPr>
          <w:rFonts w:cs="Times New Roman"/>
        </w:rPr>
        <w:t>TRIBUNAL FEDERAL DE JUSTICIA ADMINISTRATIVA</w:t>
      </w:r>
    </w:p>
    <w:p w14:paraId="34D327A1" w14:textId="77777777" w:rsidR="00EB596F" w:rsidRDefault="00EB596F" w:rsidP="00EB596F">
      <w:pPr>
        <w:pStyle w:val="Titulo1"/>
        <w:rPr>
          <w:rFonts w:cs="Times New Roman"/>
          <w:lang w:val="es-ES"/>
        </w:rPr>
      </w:pPr>
    </w:p>
    <w:p w14:paraId="5120E69E" w14:textId="384B1E38" w:rsidR="00EB596F" w:rsidRPr="006B3538" w:rsidRDefault="00EB596F" w:rsidP="00EB596F">
      <w:pPr>
        <w:pStyle w:val="Titulo1"/>
        <w:rPr>
          <w:rFonts w:cs="Times New Roman"/>
        </w:rPr>
      </w:pPr>
      <w:bookmarkStart w:id="0" w:name="_GoBack"/>
      <w:r w:rsidRPr="006B3538">
        <w:rPr>
          <w:rFonts w:cs="Times New Roman"/>
          <w:lang w:val="es-ES"/>
        </w:rPr>
        <w:t>ACUERDO SS/10/2020</w:t>
      </w:r>
      <w:r w:rsidRPr="006B3538">
        <w:rPr>
          <w:rFonts w:cs="Times New Roman"/>
        </w:rPr>
        <w:t xml:space="preserve"> </w:t>
      </w:r>
      <w:bookmarkEnd w:id="0"/>
      <w:r w:rsidRPr="006B3538">
        <w:rPr>
          <w:rFonts w:cs="Times New Roman"/>
        </w:rPr>
        <w:t>por el que se determina la suspensión de actividades jurisdiccionales del 18 de marzo al 19 de abril de 2020.</w:t>
      </w:r>
    </w:p>
    <w:p w14:paraId="763C1323" w14:textId="77777777" w:rsidR="00EB596F" w:rsidRPr="006B3538" w:rsidRDefault="00EB596F" w:rsidP="00EB596F">
      <w:pPr>
        <w:pStyle w:val="Titulo2"/>
        <w:rPr>
          <w:szCs w:val="24"/>
          <w:lang w:val="es-ES_tradnl"/>
        </w:rPr>
      </w:pPr>
      <w:r w:rsidRPr="006B3538">
        <w:t xml:space="preserve">Al margen un sello con el Escudo Nacional, que dice: Estados Unidos </w:t>
      </w:r>
      <w:proofErr w:type="gramStart"/>
      <w:r w:rsidRPr="006B3538">
        <w:t>Mexicanos.-</w:t>
      </w:r>
      <w:proofErr w:type="gramEnd"/>
      <w:r w:rsidRPr="006B3538">
        <w:t xml:space="preserve"> Tribunal Federal de Justicia Administrativa.- </w:t>
      </w:r>
      <w:r w:rsidRPr="006B3538">
        <w:rPr>
          <w:szCs w:val="24"/>
        </w:rPr>
        <w:t>Pleno General de la Sala Superior</w:t>
      </w:r>
      <w:r w:rsidRPr="006B3538">
        <w:rPr>
          <w:szCs w:val="24"/>
          <w:lang w:val="es-ES_tradnl"/>
        </w:rPr>
        <w:t>.- Secretaría General de Acuerdos.</w:t>
      </w:r>
    </w:p>
    <w:p w14:paraId="79B71A73" w14:textId="77777777" w:rsidR="00EB596F" w:rsidRPr="001D4E30" w:rsidRDefault="00EB596F" w:rsidP="00EB596F">
      <w:pPr>
        <w:pStyle w:val="ANOTACION"/>
      </w:pPr>
      <w:r w:rsidRPr="001D4E30">
        <w:t>ACUERDO SS/10/2020</w:t>
      </w:r>
    </w:p>
    <w:p w14:paraId="007EADFC" w14:textId="77777777" w:rsidR="00EB596F" w:rsidRPr="000714FE" w:rsidRDefault="00EB596F" w:rsidP="00EB596F">
      <w:pPr>
        <w:pStyle w:val="Texto"/>
        <w:rPr>
          <w:sz w:val="16"/>
          <w:szCs w:val="16"/>
        </w:rPr>
      </w:pPr>
      <w:r w:rsidRPr="000714FE">
        <w:rPr>
          <w:sz w:val="16"/>
          <w:szCs w:val="16"/>
        </w:rPr>
        <w:t xml:space="preserve">SE DETERMINA LA SUSPENSIÓN DE ACTIVIDADES JURISDICCIONALES DEL 18 DE MARZO AL 19 DE </w:t>
      </w:r>
      <w:proofErr w:type="gramStart"/>
      <w:r w:rsidRPr="000714FE">
        <w:rPr>
          <w:sz w:val="16"/>
          <w:szCs w:val="16"/>
        </w:rPr>
        <w:t xml:space="preserve">ABRIL </w:t>
      </w:r>
      <w:r>
        <w:rPr>
          <w:sz w:val="16"/>
          <w:szCs w:val="16"/>
        </w:rPr>
        <w:t xml:space="preserve"> </w:t>
      </w:r>
      <w:r w:rsidRPr="000714FE">
        <w:rPr>
          <w:sz w:val="16"/>
          <w:szCs w:val="16"/>
        </w:rPr>
        <w:t>DE</w:t>
      </w:r>
      <w:proofErr w:type="gramEnd"/>
      <w:r w:rsidRPr="000714FE">
        <w:rPr>
          <w:sz w:val="16"/>
          <w:szCs w:val="16"/>
        </w:rPr>
        <w:t xml:space="preserve"> 2020.</w:t>
      </w:r>
    </w:p>
    <w:p w14:paraId="16E547EF" w14:textId="77777777" w:rsidR="00EB596F" w:rsidRPr="001D4E30" w:rsidRDefault="00EB596F" w:rsidP="00EB596F">
      <w:pPr>
        <w:pStyle w:val="Texto"/>
        <w:rPr>
          <w:szCs w:val="24"/>
        </w:rPr>
      </w:pPr>
      <w:r w:rsidRPr="001D4E30">
        <w:rPr>
          <w:szCs w:val="24"/>
        </w:rPr>
        <w:t>Con fundamento en los artículos 9, 16, fracciones IX y XII, 65, segundo párrafo, de la Ley Orgánica del Tribunal Federal de Justicia Administrativa, 6º, penúltimo párrafo, del Reglamento Interior de este Tribunal, vigente conforme a lo establecido en el artículo Quinto Transitorio, tercer párrafo, del Decreto por el que se expide la Ley General del Sistema Nacional Anticorrupción; la Ley General de Responsabilidades Administrativas y la Ley Orgánica del Tribunal Federal de Justicia Administrativa, publicado en el Diario Oficial de la Federación de 18 de julio de 2016, 19 de la Ley de Amparo, Reglamentaria de los Artículos 103 y 107 de la Constitución Política de los Estados Unidos Mexicanos y 140 de la Ley General de Salud Pública.</w:t>
      </w:r>
    </w:p>
    <w:p w14:paraId="750555D1" w14:textId="77777777" w:rsidR="00EB596F" w:rsidRPr="001D4E30" w:rsidRDefault="00EB596F" w:rsidP="00EB596F">
      <w:pPr>
        <w:pStyle w:val="ANOTACION"/>
      </w:pPr>
      <w:r w:rsidRPr="001D4E30">
        <w:t>CONSIDERANDO</w:t>
      </w:r>
    </w:p>
    <w:p w14:paraId="68BA2EE4" w14:textId="77777777" w:rsidR="00EB596F" w:rsidRPr="001D4E30" w:rsidRDefault="00EB596F" w:rsidP="00EB596F">
      <w:pPr>
        <w:pStyle w:val="Texto"/>
        <w:rPr>
          <w:szCs w:val="24"/>
        </w:rPr>
      </w:pPr>
      <w:proofErr w:type="gramStart"/>
      <w:r w:rsidRPr="001D4E30">
        <w:rPr>
          <w:b/>
          <w:szCs w:val="24"/>
        </w:rPr>
        <w:t>PRIMERO.-</w:t>
      </w:r>
      <w:proofErr w:type="gramEnd"/>
      <w:r w:rsidRPr="001D4E30">
        <w:rPr>
          <w:szCs w:val="24"/>
        </w:rPr>
        <w:t xml:space="preserve"> Que en términos del artículo 65, segundo párrafo, de la Ley Orgánica de este Tribunal, el Pleno General de la Sala Superior podrá determinar los días de suspensión de los plazos procesales.</w:t>
      </w:r>
    </w:p>
    <w:p w14:paraId="49A5E214" w14:textId="77777777" w:rsidR="00EB596F" w:rsidRPr="001D4E30" w:rsidRDefault="00EB596F" w:rsidP="00EB596F">
      <w:pPr>
        <w:pStyle w:val="Texto"/>
        <w:rPr>
          <w:szCs w:val="24"/>
        </w:rPr>
      </w:pPr>
      <w:proofErr w:type="gramStart"/>
      <w:r w:rsidRPr="001D4E30">
        <w:rPr>
          <w:b/>
          <w:szCs w:val="24"/>
        </w:rPr>
        <w:t>SEGUNDO.-</w:t>
      </w:r>
      <w:proofErr w:type="gramEnd"/>
      <w:r w:rsidRPr="001D4E30">
        <w:rPr>
          <w:szCs w:val="24"/>
        </w:rPr>
        <w:t xml:space="preserve"> Que en diciembre de 2019, en la República Popular de China, inició un brote de neumonía denominado con la enfermedad por coronavirus COVID-19, que se ha expandido y consecuentemente está afectando diversas regiones de otros países, entre los que se encuentra México. La enfermedad infecciosa pone en riesgo la salud de la población en general, </w:t>
      </w:r>
      <w:proofErr w:type="gramStart"/>
      <w:r w:rsidRPr="001D4E30">
        <w:rPr>
          <w:szCs w:val="24"/>
        </w:rPr>
        <w:t>en razón de</w:t>
      </w:r>
      <w:proofErr w:type="gramEnd"/>
      <w:r w:rsidRPr="001D4E30">
        <w:rPr>
          <w:szCs w:val="24"/>
        </w:rPr>
        <w:t xml:space="preserve"> su fácil propagación. Ante los niveles alarmantes tanto en la transmisión y gravedad, como de inacción, el once de marzo de dos mil veinte, la Organización Mundial de la Salud (OMS) declaró que la COVID-19 pasa de ser una epidemia a una pandemia. A fin de procurar la seguridad en la salud de sus habitantes y eventualmente de sus visitantes, algunos países, entre ellos México, han adoptado diversas acciones para contener la COVID-19, entre las que se encuentran medidas de higiene, suspensión de actos y eventos masivos en centros de trabajo.</w:t>
      </w:r>
    </w:p>
    <w:p w14:paraId="7BDEFFC4" w14:textId="77777777" w:rsidR="00EB596F" w:rsidRPr="001D4E30" w:rsidRDefault="00EB596F" w:rsidP="00EB596F">
      <w:pPr>
        <w:pStyle w:val="Texto"/>
        <w:rPr>
          <w:szCs w:val="24"/>
        </w:rPr>
      </w:pPr>
      <w:proofErr w:type="gramStart"/>
      <w:r w:rsidRPr="001D4E30">
        <w:rPr>
          <w:b/>
          <w:szCs w:val="24"/>
        </w:rPr>
        <w:t>TERCERO.-</w:t>
      </w:r>
      <w:proofErr w:type="gramEnd"/>
      <w:r w:rsidRPr="001D4E30">
        <w:rPr>
          <w:b/>
          <w:szCs w:val="24"/>
        </w:rPr>
        <w:t xml:space="preserve"> </w:t>
      </w:r>
      <w:r w:rsidRPr="001D4E30">
        <w:rPr>
          <w:szCs w:val="24"/>
        </w:rPr>
        <w:t>Que en razón de la fuerza mayor de la situación sanitaria del país por coronavirus COVID-19 y en consistencia con las recomendaciones del Gobierno Federal en materia de sana distancia y con la finalidad de prevenir una mayor propagación del virus en lugares concurridos, el Pleno General de la Sala Superior se encuentra obligado a adoptar las medidas que resulten necesarias para proteger la salud de todas las personas, ante el grave riesgo que implica la referida enfermedad.</w:t>
      </w:r>
    </w:p>
    <w:p w14:paraId="3506EEA0" w14:textId="77777777" w:rsidR="00EB596F" w:rsidRPr="001D4E30" w:rsidRDefault="00EB596F" w:rsidP="00EB596F">
      <w:pPr>
        <w:pStyle w:val="Texto"/>
        <w:rPr>
          <w:szCs w:val="24"/>
        </w:rPr>
      </w:pPr>
      <w:r w:rsidRPr="001D4E30">
        <w:rPr>
          <w:b/>
          <w:szCs w:val="24"/>
        </w:rPr>
        <w:t>CUARTO.-</w:t>
      </w:r>
      <w:r w:rsidRPr="001D4E30">
        <w:rPr>
          <w:szCs w:val="24"/>
        </w:rPr>
        <w:t xml:space="preserve"> Que en razón del </w:t>
      </w:r>
      <w:r w:rsidRPr="001D4E30">
        <w:rPr>
          <w:i/>
          <w:szCs w:val="24"/>
        </w:rPr>
        <w:t>“ACUERDO GENERAL NÚMERO 3/2020, DE DIECISIETE DE MARZO DE DOS MIL VEINTE, DEL PLENO DE LA SUPREMA CORTE DE JUSTICIA DE LA NACIÓN, POR EL QUE SE SUSPENDEN ACTIVIDADES JURISDICCIONALES Y, POR ENDE, SE DECLARAN INHÁBILES LOS DÍAS QUE COMPRENDEN DEL DIECIOCHO DE MARZO AL DIECINUEVE DE ABRIL DE DOS MIL VEINTE, Y SE HABILITAN LOS DÍAS QUE RESULTEN NECESARIOS PARA PROVEER SOBRE LA ADMISIÓN Y SUSPENSIÓN DE CONTROVERSIAS CONSTITUCIONALES URGENTES.”,</w:t>
      </w:r>
      <w:r w:rsidRPr="001D4E30">
        <w:rPr>
          <w:szCs w:val="24"/>
        </w:rPr>
        <w:t xml:space="preserve"> y del </w:t>
      </w:r>
      <w:r w:rsidRPr="001D4E30">
        <w:rPr>
          <w:i/>
          <w:szCs w:val="24"/>
        </w:rPr>
        <w:t>“ACUERDO GENERAL DEL PLENO DEL CONSEJO DE LA JUDICATURA FEDERAL, RELATIVO A LAS MEDIDAS DE CONTINGENCIA EN LOS ÓRGANOS JURISDICCIONALES POR EL FENÓMENO DE SALUD PÚBLICA DERIVADO DEL VIRUS COVID-2019”</w:t>
      </w:r>
      <w:r w:rsidRPr="001D4E30">
        <w:rPr>
          <w:szCs w:val="24"/>
        </w:rPr>
        <w:t>, con número 4/2020, y toda vez que este Órgano Jurisdiccional en términos de su Ley Orgánica debe ajustar su calendario de labores para el año 2020 a los plazos procesales que establece el Poder Judicial de la Federación; el Pleno General de la Sala Superior de este Órgano Jurisdiccional, emite el siguiente:</w:t>
      </w:r>
    </w:p>
    <w:p w14:paraId="65FD43AB" w14:textId="77777777" w:rsidR="00EB596F" w:rsidRPr="001D4E30" w:rsidRDefault="00EB596F" w:rsidP="00EB596F">
      <w:pPr>
        <w:pStyle w:val="ANOTACION"/>
      </w:pPr>
      <w:r w:rsidRPr="001D4E30">
        <w:t>ACUERDO</w:t>
      </w:r>
    </w:p>
    <w:p w14:paraId="4019E544" w14:textId="77777777" w:rsidR="00EB596F" w:rsidRPr="001D4E30" w:rsidRDefault="00EB596F" w:rsidP="00EB596F">
      <w:pPr>
        <w:pStyle w:val="Texto"/>
        <w:rPr>
          <w:szCs w:val="24"/>
        </w:rPr>
      </w:pPr>
      <w:proofErr w:type="gramStart"/>
      <w:r w:rsidRPr="001D4E30">
        <w:rPr>
          <w:b/>
          <w:szCs w:val="24"/>
        </w:rPr>
        <w:t>PRIMERO.-</w:t>
      </w:r>
      <w:proofErr w:type="gramEnd"/>
      <w:r w:rsidRPr="001D4E30">
        <w:rPr>
          <w:szCs w:val="24"/>
        </w:rPr>
        <w:t xml:space="preserve"> Se suspende toda actividad jurisdiccional en el Tribunal Federal de Justicia Administrativa del primer minuto del día dieciocho de marzo al diecinueve de abril de dos mil veinte, por tanto esos días se considerarán como inhábiles, en la inteligencia de que no correrán plazos ni términos procesales.</w:t>
      </w:r>
    </w:p>
    <w:p w14:paraId="3C7D3BFE" w14:textId="77777777" w:rsidR="00EB596F" w:rsidRPr="001D4E30" w:rsidRDefault="00EB596F" w:rsidP="00EB596F">
      <w:pPr>
        <w:pStyle w:val="Texto"/>
        <w:rPr>
          <w:szCs w:val="24"/>
        </w:rPr>
      </w:pPr>
      <w:proofErr w:type="gramStart"/>
      <w:r w:rsidRPr="001D4E30">
        <w:rPr>
          <w:b/>
          <w:szCs w:val="24"/>
        </w:rPr>
        <w:t>SEGUNDO.-</w:t>
      </w:r>
      <w:proofErr w:type="gramEnd"/>
      <w:r w:rsidRPr="001D4E30">
        <w:rPr>
          <w:szCs w:val="24"/>
        </w:rPr>
        <w:t xml:space="preserve"> El presente Acuerdo entrará en vigor el día de su aprobación.</w:t>
      </w:r>
    </w:p>
    <w:p w14:paraId="2B735465" w14:textId="77777777" w:rsidR="00EB596F" w:rsidRPr="001D4E30" w:rsidRDefault="00EB596F" w:rsidP="00EB596F">
      <w:pPr>
        <w:pStyle w:val="Texto"/>
        <w:rPr>
          <w:szCs w:val="24"/>
        </w:rPr>
      </w:pPr>
      <w:proofErr w:type="gramStart"/>
      <w:r w:rsidRPr="001D4E30">
        <w:rPr>
          <w:b/>
          <w:szCs w:val="24"/>
        </w:rPr>
        <w:t>TERCERO.-</w:t>
      </w:r>
      <w:proofErr w:type="gramEnd"/>
      <w:r w:rsidRPr="001D4E30">
        <w:rPr>
          <w:szCs w:val="24"/>
        </w:rPr>
        <w:t xml:space="preserve"> Publíquese el presente Acuerdo en el Diario Oficial de la Federación y en la página de internet del Tribunal.</w:t>
      </w:r>
    </w:p>
    <w:p w14:paraId="0279675C" w14:textId="77777777" w:rsidR="00EB596F" w:rsidRDefault="00EB596F" w:rsidP="00EB596F">
      <w:pPr>
        <w:pStyle w:val="Texto"/>
        <w:rPr>
          <w:szCs w:val="24"/>
        </w:rPr>
      </w:pPr>
      <w:r w:rsidRPr="001D4E30">
        <w:rPr>
          <w:szCs w:val="24"/>
        </w:rPr>
        <w:t xml:space="preserve">Así lo acordó el Pleno General de la Sala Superior del Tribunal Federal de Justicia Administrativa, en sesión de diecisiete de marzo de dos mil veinte, por unanimidad de </w:t>
      </w:r>
      <w:proofErr w:type="gramStart"/>
      <w:r w:rsidRPr="001D4E30">
        <w:rPr>
          <w:szCs w:val="24"/>
        </w:rPr>
        <w:t>votos.-</w:t>
      </w:r>
      <w:proofErr w:type="gramEnd"/>
      <w:r w:rsidRPr="001D4E30">
        <w:rPr>
          <w:szCs w:val="24"/>
        </w:rPr>
        <w:t xml:space="preserve"> Firman el Magistrado </w:t>
      </w:r>
      <w:r w:rsidRPr="000714FE">
        <w:rPr>
          <w:b/>
          <w:szCs w:val="24"/>
        </w:rPr>
        <w:t>Rafael Anzures Uribe</w:t>
      </w:r>
      <w:r w:rsidRPr="001D4E30">
        <w:rPr>
          <w:szCs w:val="24"/>
        </w:rPr>
        <w:t xml:space="preserve">, </w:t>
      </w:r>
      <w:r w:rsidRPr="001D4E30">
        <w:rPr>
          <w:szCs w:val="24"/>
        </w:rPr>
        <w:lastRenderedPageBreak/>
        <w:t xml:space="preserve">Presidente del Tribunal Federal de Justicia Administrativa y el Licenciado </w:t>
      </w:r>
      <w:r w:rsidRPr="000714FE">
        <w:rPr>
          <w:b/>
          <w:szCs w:val="24"/>
        </w:rPr>
        <w:t>Tomás Enrique Sánchez Silva</w:t>
      </w:r>
      <w:r w:rsidRPr="001D4E30">
        <w:rPr>
          <w:szCs w:val="24"/>
        </w:rPr>
        <w:t>, Secretario General de Acuerdos, quien da fe.</w:t>
      </w:r>
      <w:r>
        <w:rPr>
          <w:szCs w:val="24"/>
        </w:rPr>
        <w:t>- Rúbricas.</w:t>
      </w:r>
    </w:p>
    <w:p w14:paraId="067EDE89" w14:textId="77777777" w:rsidR="00EB596F" w:rsidRDefault="00EB596F" w:rsidP="00EB596F">
      <w:pPr>
        <w:pStyle w:val="Texto"/>
        <w:jc w:val="right"/>
        <w:rPr>
          <w:b/>
          <w:szCs w:val="24"/>
        </w:rPr>
      </w:pPr>
      <w:r>
        <w:rPr>
          <w:b/>
          <w:szCs w:val="24"/>
        </w:rPr>
        <w:t>(R.- 493911)</w:t>
      </w:r>
    </w:p>
    <w:p w14:paraId="43F30154" w14:textId="77777777" w:rsidR="00EB596F" w:rsidRDefault="00EB596F"/>
    <w:sectPr w:rsidR="00EB596F" w:rsidSect="00576B42">
      <w:headerReference w:type="even" r:id="rId4"/>
      <w:headerReference w:type="default" r:id="rId5"/>
      <w:pgSz w:w="12240" w:h="15840" w:code="1"/>
      <w:pgMar w:top="1152" w:right="1699" w:bottom="1296" w:left="1699" w:header="706" w:footer="706" w:gutter="0"/>
      <w:pgNumType w:start="27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E465" w14:textId="77777777" w:rsidR="00F47D4C" w:rsidRPr="006B3538" w:rsidRDefault="00EB596F" w:rsidP="00B4237D">
    <w:pPr>
      <w:pStyle w:val="Fechas"/>
      <w:rPr>
        <w:rFonts w:cs="Times New Roman"/>
      </w:rPr>
    </w:pPr>
    <w:r>
      <w:rPr>
        <w:rFonts w:cs="Times New Roman"/>
      </w:rPr>
      <w:t xml:space="preserve"> </w:t>
    </w:r>
    <w:r w:rsidRPr="006B3538">
      <w:rPr>
        <w:rFonts w:cs="Times New Roman"/>
      </w:rPr>
      <w:tab/>
      <w:t>DIARIO OFICIAL</w:t>
    </w:r>
    <w:r w:rsidRPr="006B3538">
      <w:rPr>
        <w:rFonts w:cs="Times New Roman"/>
      </w:rPr>
      <w:tab/>
    </w:r>
    <w:proofErr w:type="gramStart"/>
    <w:r w:rsidRPr="006B3538">
      <w:rPr>
        <w:rFonts w:cs="Times New Roman"/>
      </w:rPr>
      <w:t>Lunes</w:t>
    </w:r>
    <w:proofErr w:type="gramEnd"/>
    <w:r w:rsidRPr="006B3538">
      <w:rPr>
        <w:rFonts w:cs="Times New Roman"/>
      </w:rPr>
      <w:t xml:space="preserve"> 23 de marzo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6607" w14:textId="77777777" w:rsidR="00F47D4C" w:rsidRPr="006B3538" w:rsidRDefault="00EB596F" w:rsidP="00B4237D">
    <w:pPr>
      <w:pStyle w:val="Fechas"/>
      <w:rPr>
        <w:rFonts w:cs="Times New Roman"/>
      </w:rPr>
    </w:pPr>
    <w:r w:rsidRPr="006B3538">
      <w:rPr>
        <w:rFonts w:cs="Times New Roman"/>
      </w:rPr>
      <w:t>Lunes 23 de marzo de 2020</w:t>
    </w:r>
    <w:r w:rsidRPr="006B3538">
      <w:rPr>
        <w:rFonts w:cs="Times New Roman"/>
      </w:rPr>
      <w:tab/>
      <w:t>DIARIO OFICIAL</w:t>
    </w:r>
    <w:r w:rsidRPr="006B3538">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6F"/>
    <w:rsid w:val="00EB5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65EA"/>
  <w15:chartTrackingRefBased/>
  <w15:docId w15:val="{8A4CB913-BF44-4DD6-B1A4-DB9FACE4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9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B596F"/>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EB596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EB596F"/>
    <w:pPr>
      <w:spacing w:before="101" w:after="101" w:line="216" w:lineRule="atLeast"/>
      <w:jc w:val="center"/>
    </w:pPr>
    <w:rPr>
      <w:b/>
      <w:sz w:val="18"/>
      <w:szCs w:val="20"/>
      <w:lang w:val="es-ES_tradnl"/>
    </w:rPr>
  </w:style>
  <w:style w:type="paragraph" w:customStyle="1" w:styleId="Titulo1">
    <w:name w:val="Titulo 1"/>
    <w:basedOn w:val="Texto"/>
    <w:rsid w:val="00EB596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B596F"/>
    <w:pPr>
      <w:pBdr>
        <w:top w:val="double" w:sz="6" w:space="1" w:color="auto"/>
      </w:pBdr>
      <w:spacing w:line="240" w:lineRule="auto"/>
      <w:ind w:firstLine="0"/>
      <w:outlineLvl w:val="1"/>
    </w:pPr>
    <w:rPr>
      <w:lang w:val="es-MX"/>
    </w:rPr>
  </w:style>
  <w:style w:type="character" w:customStyle="1" w:styleId="TextoCar">
    <w:name w:val="Texto Car"/>
    <w:link w:val="Texto"/>
    <w:locked/>
    <w:rsid w:val="00EB596F"/>
    <w:rPr>
      <w:rFonts w:ascii="Arial" w:eastAsia="Times New Roman" w:hAnsi="Arial" w:cs="Arial"/>
      <w:sz w:val="18"/>
      <w:szCs w:val="20"/>
      <w:lang w:val="es-ES" w:eastAsia="es-ES"/>
    </w:rPr>
  </w:style>
  <w:style w:type="character" w:customStyle="1" w:styleId="ANOTACIONCar">
    <w:name w:val="ANOTACION Car"/>
    <w:link w:val="ANOTACION"/>
    <w:locked/>
    <w:rsid w:val="00EB596F"/>
    <w:rPr>
      <w:rFonts w:ascii="Times New Roman" w:eastAsia="Times New Roman" w:hAnsi="Times New Roman" w:cs="Times New Roman"/>
      <w:b/>
      <w:sz w:val="18"/>
      <w:szCs w:val="20"/>
      <w:lang w:val="es-ES_tradnl" w:eastAsia="es-ES"/>
    </w:rPr>
  </w:style>
  <w:style w:type="paragraph" w:customStyle="1" w:styleId="CABEZA">
    <w:name w:val="CABEZA"/>
    <w:basedOn w:val="Normal"/>
    <w:rsid w:val="00EB596F"/>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4007</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2020-03-23T14:10:00Z</dcterms:created>
  <dcterms:modified xsi:type="dcterms:W3CDTF">2020-03-23T14:11:00Z</dcterms:modified>
</cp:coreProperties>
</file>